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A6" w:rsidRPr="000B532B" w:rsidRDefault="000B532B" w:rsidP="000B532B">
      <w:pPr>
        <w:jc w:val="center"/>
        <w:rPr>
          <w:b/>
          <w:sz w:val="28"/>
          <w:szCs w:val="28"/>
          <w:u w:val="single"/>
        </w:rPr>
      </w:pPr>
      <w:bookmarkStart w:id="0" w:name="_GoBack"/>
      <w:bookmarkEnd w:id="0"/>
      <w:r w:rsidRPr="000B532B">
        <w:rPr>
          <w:b/>
          <w:sz w:val="28"/>
          <w:szCs w:val="28"/>
          <w:u w:val="single"/>
        </w:rPr>
        <w:t>Willow Nursery School</w:t>
      </w:r>
    </w:p>
    <w:p w:rsidR="000B532B" w:rsidRPr="000B532B" w:rsidRDefault="000B532B" w:rsidP="000B532B">
      <w:pPr>
        <w:jc w:val="center"/>
        <w:rPr>
          <w:b/>
          <w:sz w:val="28"/>
          <w:szCs w:val="28"/>
          <w:u w:val="single"/>
        </w:rPr>
      </w:pPr>
      <w:r w:rsidRPr="000B532B">
        <w:rPr>
          <w:b/>
          <w:sz w:val="28"/>
          <w:szCs w:val="28"/>
          <w:u w:val="single"/>
        </w:rPr>
        <w:t>Policy for</w:t>
      </w:r>
      <w:r w:rsidR="003F60F4">
        <w:rPr>
          <w:b/>
          <w:sz w:val="28"/>
          <w:szCs w:val="28"/>
          <w:u w:val="single"/>
        </w:rPr>
        <w:t xml:space="preserve"> Communication and Language</w:t>
      </w:r>
    </w:p>
    <w:p w:rsidR="000B532B" w:rsidRDefault="000B532B"/>
    <w:p w:rsidR="000B532B" w:rsidRDefault="000B532B">
      <w:pPr>
        <w:rPr>
          <w:b/>
          <w:sz w:val="28"/>
          <w:szCs w:val="28"/>
          <w:u w:val="single"/>
        </w:rPr>
      </w:pPr>
      <w:r w:rsidRPr="000B532B">
        <w:rPr>
          <w:b/>
          <w:sz w:val="28"/>
          <w:szCs w:val="28"/>
          <w:u w:val="single"/>
        </w:rPr>
        <w:t>Rationale</w:t>
      </w:r>
    </w:p>
    <w:p w:rsidR="000B532B" w:rsidRPr="007912CD" w:rsidRDefault="000B532B" w:rsidP="007912CD">
      <w:pPr>
        <w:spacing w:line="360" w:lineRule="auto"/>
        <w:rPr>
          <w:sz w:val="26"/>
          <w:szCs w:val="26"/>
        </w:rPr>
      </w:pPr>
      <w:r w:rsidRPr="007912CD">
        <w:rPr>
          <w:sz w:val="26"/>
          <w:szCs w:val="26"/>
        </w:rPr>
        <w:t xml:space="preserve">At Willow Nursery School, we aim to support and extend children’s learning and competence in </w:t>
      </w:r>
      <w:r w:rsidR="00EB00F8">
        <w:rPr>
          <w:sz w:val="26"/>
          <w:szCs w:val="26"/>
        </w:rPr>
        <w:t>communication and language</w:t>
      </w:r>
      <w:r w:rsidRPr="007912CD">
        <w:rPr>
          <w:sz w:val="26"/>
          <w:szCs w:val="26"/>
        </w:rPr>
        <w:t xml:space="preserve">. We aim provide opportunities for children to use their skills in a variety of situations and </w:t>
      </w:r>
      <w:r w:rsidR="00E61314" w:rsidRPr="007912CD">
        <w:rPr>
          <w:sz w:val="26"/>
          <w:szCs w:val="26"/>
        </w:rPr>
        <w:t>for</w:t>
      </w:r>
      <w:r w:rsidRPr="007912CD">
        <w:rPr>
          <w:sz w:val="26"/>
          <w:szCs w:val="26"/>
        </w:rPr>
        <w:t xml:space="preserve"> a range of </w:t>
      </w:r>
      <w:r w:rsidR="00E61314" w:rsidRPr="007912CD">
        <w:rPr>
          <w:sz w:val="26"/>
          <w:szCs w:val="26"/>
        </w:rPr>
        <w:t>purposes</w:t>
      </w:r>
      <w:r w:rsidRPr="007912CD">
        <w:rPr>
          <w:sz w:val="26"/>
          <w:szCs w:val="26"/>
        </w:rPr>
        <w:t xml:space="preserve">. The </w:t>
      </w:r>
      <w:r w:rsidR="00E61314" w:rsidRPr="007912CD">
        <w:rPr>
          <w:sz w:val="26"/>
          <w:szCs w:val="26"/>
        </w:rPr>
        <w:t>children</w:t>
      </w:r>
      <w:r w:rsidRPr="007912CD">
        <w:rPr>
          <w:sz w:val="26"/>
          <w:szCs w:val="26"/>
        </w:rPr>
        <w:t xml:space="preserve"> will be supported in developing their confidence and disposition to achieve this. The Early Years </w:t>
      </w:r>
      <w:r w:rsidR="00E61314" w:rsidRPr="007912CD">
        <w:rPr>
          <w:sz w:val="26"/>
          <w:szCs w:val="26"/>
        </w:rPr>
        <w:t>Foundation</w:t>
      </w:r>
      <w:r w:rsidRPr="007912CD">
        <w:rPr>
          <w:sz w:val="26"/>
          <w:szCs w:val="26"/>
        </w:rPr>
        <w:t xml:space="preserve"> Stage </w:t>
      </w:r>
      <w:r w:rsidR="000F63FA">
        <w:rPr>
          <w:sz w:val="26"/>
          <w:szCs w:val="26"/>
        </w:rPr>
        <w:t xml:space="preserve">guidance </w:t>
      </w:r>
      <w:r w:rsidRPr="007912CD">
        <w:rPr>
          <w:sz w:val="26"/>
          <w:szCs w:val="26"/>
        </w:rPr>
        <w:t xml:space="preserve">provides the framework for the curriculum for </w:t>
      </w:r>
      <w:r w:rsidR="00EB00F8">
        <w:rPr>
          <w:sz w:val="26"/>
          <w:szCs w:val="26"/>
        </w:rPr>
        <w:t>communication and language</w:t>
      </w:r>
      <w:r w:rsidRPr="007912CD">
        <w:rPr>
          <w:sz w:val="26"/>
          <w:szCs w:val="26"/>
        </w:rPr>
        <w:t xml:space="preserve">. </w:t>
      </w:r>
      <w:r w:rsidR="00465D67">
        <w:rPr>
          <w:sz w:val="26"/>
          <w:szCs w:val="26"/>
        </w:rPr>
        <w:t>Communication</w:t>
      </w:r>
      <w:r w:rsidR="00EB00F8">
        <w:rPr>
          <w:sz w:val="26"/>
          <w:szCs w:val="26"/>
        </w:rPr>
        <w:t xml:space="preserve"> and </w:t>
      </w:r>
      <w:r w:rsidR="00465D67">
        <w:rPr>
          <w:sz w:val="26"/>
          <w:szCs w:val="26"/>
        </w:rPr>
        <w:t>Language</w:t>
      </w:r>
      <w:r w:rsidR="00EB00F8">
        <w:rPr>
          <w:sz w:val="26"/>
          <w:szCs w:val="26"/>
        </w:rPr>
        <w:t xml:space="preserve"> is seen as a prime area in the Early Years </w:t>
      </w:r>
      <w:r w:rsidR="00465D67">
        <w:rPr>
          <w:sz w:val="26"/>
          <w:szCs w:val="26"/>
        </w:rPr>
        <w:t>Curriculum</w:t>
      </w:r>
      <w:r w:rsidR="00EB00F8">
        <w:rPr>
          <w:sz w:val="26"/>
          <w:szCs w:val="26"/>
        </w:rPr>
        <w:t xml:space="preserve"> and is fundamental to suppor</w:t>
      </w:r>
      <w:r w:rsidR="00465D67">
        <w:rPr>
          <w:sz w:val="26"/>
          <w:szCs w:val="26"/>
        </w:rPr>
        <w:t>t</w:t>
      </w:r>
      <w:r w:rsidR="00EB00F8">
        <w:rPr>
          <w:sz w:val="26"/>
          <w:szCs w:val="26"/>
        </w:rPr>
        <w:t xml:space="preserve"> other areas of learning.</w:t>
      </w:r>
    </w:p>
    <w:p w:rsidR="000B532B" w:rsidRPr="007912CD" w:rsidRDefault="000B532B" w:rsidP="007912CD">
      <w:pPr>
        <w:spacing w:line="360" w:lineRule="auto"/>
        <w:rPr>
          <w:sz w:val="26"/>
          <w:szCs w:val="26"/>
        </w:rPr>
      </w:pPr>
    </w:p>
    <w:p w:rsidR="000B532B" w:rsidRPr="007912CD" w:rsidRDefault="00E61314" w:rsidP="007912CD">
      <w:pPr>
        <w:spacing w:line="360" w:lineRule="auto"/>
        <w:rPr>
          <w:sz w:val="26"/>
          <w:szCs w:val="26"/>
        </w:rPr>
      </w:pPr>
      <w:r w:rsidRPr="007912CD">
        <w:rPr>
          <w:sz w:val="26"/>
          <w:szCs w:val="26"/>
        </w:rPr>
        <w:t xml:space="preserve">The co-ordinator for </w:t>
      </w:r>
      <w:r w:rsidR="000F63FA">
        <w:rPr>
          <w:sz w:val="26"/>
          <w:szCs w:val="26"/>
        </w:rPr>
        <w:t>Communication and Language</w:t>
      </w:r>
      <w:r w:rsidR="000B532B" w:rsidRPr="007912CD">
        <w:rPr>
          <w:sz w:val="26"/>
          <w:szCs w:val="26"/>
        </w:rPr>
        <w:t xml:space="preserve"> is Miss </w:t>
      </w:r>
      <w:r w:rsidR="00E55634">
        <w:rPr>
          <w:sz w:val="26"/>
          <w:szCs w:val="26"/>
        </w:rPr>
        <w:t>Clair Howe</w:t>
      </w:r>
    </w:p>
    <w:p w:rsidR="000B532B" w:rsidRPr="007912CD" w:rsidRDefault="000B532B" w:rsidP="007912CD">
      <w:pPr>
        <w:spacing w:line="360" w:lineRule="auto"/>
        <w:rPr>
          <w:sz w:val="26"/>
          <w:szCs w:val="26"/>
        </w:rPr>
      </w:pPr>
    </w:p>
    <w:p w:rsidR="000B532B" w:rsidRPr="007912CD" w:rsidRDefault="000B532B" w:rsidP="007912CD">
      <w:pPr>
        <w:spacing w:line="360" w:lineRule="auto"/>
        <w:rPr>
          <w:sz w:val="26"/>
          <w:szCs w:val="26"/>
        </w:rPr>
      </w:pPr>
      <w:r w:rsidRPr="007912CD">
        <w:rPr>
          <w:sz w:val="26"/>
          <w:szCs w:val="26"/>
        </w:rPr>
        <w:t>This pol</w:t>
      </w:r>
      <w:r w:rsidR="00453ACB">
        <w:rPr>
          <w:sz w:val="26"/>
          <w:szCs w:val="26"/>
        </w:rPr>
        <w:t xml:space="preserve">icy was reviewed in </w:t>
      </w:r>
      <w:r w:rsidR="006C117C">
        <w:rPr>
          <w:sz w:val="26"/>
          <w:szCs w:val="26"/>
        </w:rPr>
        <w:t>Summer 2020</w:t>
      </w:r>
    </w:p>
    <w:p w:rsidR="000B532B" w:rsidRPr="007912CD" w:rsidRDefault="000B532B" w:rsidP="007912CD">
      <w:pPr>
        <w:spacing w:line="360" w:lineRule="auto"/>
        <w:rPr>
          <w:sz w:val="26"/>
          <w:szCs w:val="26"/>
        </w:rPr>
      </w:pPr>
    </w:p>
    <w:p w:rsidR="000B532B" w:rsidRDefault="00453ACB" w:rsidP="007912CD">
      <w:pPr>
        <w:spacing w:line="360" w:lineRule="auto"/>
        <w:rPr>
          <w:sz w:val="26"/>
          <w:szCs w:val="26"/>
        </w:rPr>
      </w:pPr>
      <w:r>
        <w:rPr>
          <w:sz w:val="26"/>
          <w:szCs w:val="26"/>
        </w:rPr>
        <w:t xml:space="preserve">Next review: </w:t>
      </w:r>
      <w:r w:rsidR="006C117C">
        <w:rPr>
          <w:sz w:val="26"/>
          <w:szCs w:val="26"/>
        </w:rPr>
        <w:t>Spring 2022</w:t>
      </w:r>
    </w:p>
    <w:p w:rsidR="007912CD" w:rsidRDefault="007912CD" w:rsidP="007912CD">
      <w:pPr>
        <w:spacing w:line="360" w:lineRule="auto"/>
        <w:rPr>
          <w:sz w:val="26"/>
          <w:szCs w:val="26"/>
        </w:rPr>
      </w:pPr>
    </w:p>
    <w:p w:rsidR="007912CD" w:rsidRDefault="007912CD" w:rsidP="007912CD">
      <w:pPr>
        <w:spacing w:line="360" w:lineRule="auto"/>
        <w:rPr>
          <w:sz w:val="26"/>
          <w:szCs w:val="26"/>
        </w:rPr>
      </w:pPr>
    </w:p>
    <w:p w:rsidR="007912CD" w:rsidRDefault="007912CD" w:rsidP="007912CD">
      <w:pPr>
        <w:spacing w:line="360" w:lineRule="auto"/>
        <w:rPr>
          <w:sz w:val="26"/>
          <w:szCs w:val="26"/>
        </w:rPr>
      </w:pPr>
    </w:p>
    <w:p w:rsidR="007912CD" w:rsidRDefault="007912CD" w:rsidP="007912CD">
      <w:pPr>
        <w:spacing w:line="360" w:lineRule="auto"/>
        <w:rPr>
          <w:sz w:val="26"/>
          <w:szCs w:val="26"/>
        </w:rPr>
      </w:pPr>
    </w:p>
    <w:p w:rsidR="007912CD" w:rsidRDefault="007912CD" w:rsidP="007912CD">
      <w:pPr>
        <w:spacing w:line="360" w:lineRule="auto"/>
        <w:rPr>
          <w:sz w:val="26"/>
          <w:szCs w:val="26"/>
        </w:rPr>
      </w:pPr>
    </w:p>
    <w:p w:rsidR="007912CD" w:rsidRDefault="007912CD" w:rsidP="007912CD">
      <w:pPr>
        <w:spacing w:line="360" w:lineRule="auto"/>
        <w:rPr>
          <w:sz w:val="26"/>
          <w:szCs w:val="26"/>
        </w:rPr>
      </w:pPr>
    </w:p>
    <w:p w:rsidR="007912CD" w:rsidRPr="00056624" w:rsidRDefault="004A78C4" w:rsidP="007912CD">
      <w:pPr>
        <w:spacing w:line="360" w:lineRule="auto"/>
        <w:rPr>
          <w:b/>
          <w:sz w:val="28"/>
          <w:szCs w:val="28"/>
          <w:u w:val="single"/>
        </w:rPr>
      </w:pPr>
      <w:r w:rsidRPr="00056624">
        <w:rPr>
          <w:b/>
          <w:sz w:val="28"/>
          <w:szCs w:val="28"/>
          <w:u w:val="single"/>
        </w:rPr>
        <w:t>Aims</w:t>
      </w:r>
    </w:p>
    <w:p w:rsidR="004A78C4" w:rsidRDefault="004A78C4" w:rsidP="007912CD">
      <w:pPr>
        <w:spacing w:line="360" w:lineRule="auto"/>
        <w:rPr>
          <w:sz w:val="26"/>
          <w:szCs w:val="26"/>
        </w:rPr>
      </w:pPr>
      <w:r>
        <w:rPr>
          <w:sz w:val="26"/>
          <w:szCs w:val="26"/>
        </w:rPr>
        <w:t xml:space="preserve">The objectives within the Early Years Foundation Stage ‘Development Matters’ framework </w:t>
      </w:r>
      <w:r w:rsidR="00EB00F8">
        <w:rPr>
          <w:sz w:val="26"/>
          <w:szCs w:val="26"/>
        </w:rPr>
        <w:t>for communication and language are</w:t>
      </w:r>
      <w:r>
        <w:rPr>
          <w:sz w:val="26"/>
          <w:szCs w:val="26"/>
        </w:rPr>
        <w:t xml:space="preserve"> organised into </w:t>
      </w:r>
      <w:r w:rsidR="00465D67">
        <w:rPr>
          <w:sz w:val="26"/>
          <w:szCs w:val="26"/>
        </w:rPr>
        <w:t xml:space="preserve">the following </w:t>
      </w:r>
      <w:r>
        <w:rPr>
          <w:sz w:val="26"/>
          <w:szCs w:val="26"/>
        </w:rPr>
        <w:t>groups:</w:t>
      </w:r>
    </w:p>
    <w:p w:rsidR="004A78C4" w:rsidRPr="004A78C4" w:rsidRDefault="00EB00F8" w:rsidP="004A78C4">
      <w:pPr>
        <w:pStyle w:val="ListParagraph"/>
        <w:numPr>
          <w:ilvl w:val="0"/>
          <w:numId w:val="1"/>
        </w:numPr>
        <w:spacing w:line="360" w:lineRule="auto"/>
        <w:rPr>
          <w:sz w:val="26"/>
          <w:szCs w:val="26"/>
        </w:rPr>
      </w:pPr>
      <w:r>
        <w:rPr>
          <w:sz w:val="26"/>
          <w:szCs w:val="26"/>
        </w:rPr>
        <w:t xml:space="preserve">Listening and </w:t>
      </w:r>
      <w:r w:rsidR="004560F2">
        <w:rPr>
          <w:sz w:val="26"/>
          <w:szCs w:val="26"/>
        </w:rPr>
        <w:t>A</w:t>
      </w:r>
      <w:r>
        <w:rPr>
          <w:sz w:val="26"/>
          <w:szCs w:val="26"/>
        </w:rPr>
        <w:t>ttention</w:t>
      </w:r>
    </w:p>
    <w:p w:rsidR="004A78C4" w:rsidRDefault="00EB00F8" w:rsidP="004A78C4">
      <w:pPr>
        <w:pStyle w:val="ListParagraph"/>
        <w:numPr>
          <w:ilvl w:val="0"/>
          <w:numId w:val="1"/>
        </w:numPr>
        <w:spacing w:line="360" w:lineRule="auto"/>
        <w:rPr>
          <w:sz w:val="26"/>
          <w:szCs w:val="26"/>
        </w:rPr>
      </w:pPr>
      <w:r>
        <w:rPr>
          <w:sz w:val="26"/>
          <w:szCs w:val="26"/>
        </w:rPr>
        <w:t>Understanding</w:t>
      </w:r>
    </w:p>
    <w:p w:rsidR="00EB00F8" w:rsidRDefault="00EB00F8" w:rsidP="004A78C4">
      <w:pPr>
        <w:pStyle w:val="ListParagraph"/>
        <w:numPr>
          <w:ilvl w:val="0"/>
          <w:numId w:val="1"/>
        </w:numPr>
        <w:spacing w:line="360" w:lineRule="auto"/>
        <w:rPr>
          <w:sz w:val="26"/>
          <w:szCs w:val="26"/>
        </w:rPr>
      </w:pPr>
      <w:r>
        <w:rPr>
          <w:sz w:val="26"/>
          <w:szCs w:val="26"/>
        </w:rPr>
        <w:t xml:space="preserve">Speaking </w:t>
      </w:r>
    </w:p>
    <w:p w:rsidR="004A78C4" w:rsidRDefault="004A78C4" w:rsidP="004A78C4">
      <w:pPr>
        <w:spacing w:line="360" w:lineRule="auto"/>
        <w:rPr>
          <w:sz w:val="26"/>
          <w:szCs w:val="26"/>
        </w:rPr>
      </w:pPr>
    </w:p>
    <w:p w:rsidR="004A78C4" w:rsidRDefault="004A78C4" w:rsidP="004A78C4">
      <w:pPr>
        <w:spacing w:line="360" w:lineRule="auto"/>
        <w:rPr>
          <w:sz w:val="26"/>
          <w:szCs w:val="26"/>
        </w:rPr>
      </w:pPr>
      <w:r>
        <w:rPr>
          <w:sz w:val="26"/>
          <w:szCs w:val="26"/>
        </w:rPr>
        <w:t xml:space="preserve">Our aims in the teaching and learning of </w:t>
      </w:r>
      <w:r w:rsidR="00BE43ED">
        <w:rPr>
          <w:sz w:val="26"/>
          <w:szCs w:val="26"/>
        </w:rPr>
        <w:t>‘</w:t>
      </w:r>
      <w:r w:rsidR="004560F2">
        <w:rPr>
          <w:b/>
          <w:sz w:val="26"/>
          <w:szCs w:val="26"/>
        </w:rPr>
        <w:t>Listening and Attention</w:t>
      </w:r>
      <w:r w:rsidR="00BE43ED">
        <w:rPr>
          <w:b/>
          <w:sz w:val="26"/>
          <w:szCs w:val="26"/>
        </w:rPr>
        <w:t>’</w:t>
      </w:r>
      <w:r>
        <w:rPr>
          <w:sz w:val="26"/>
          <w:szCs w:val="26"/>
        </w:rPr>
        <w:t xml:space="preserve"> are that the children will begin to:</w:t>
      </w:r>
    </w:p>
    <w:p w:rsidR="004560F2" w:rsidRDefault="006668DB" w:rsidP="004560F2">
      <w:pPr>
        <w:pStyle w:val="ListParagraph"/>
        <w:numPr>
          <w:ilvl w:val="0"/>
          <w:numId w:val="5"/>
        </w:numPr>
        <w:spacing w:line="360" w:lineRule="auto"/>
        <w:rPr>
          <w:sz w:val="26"/>
          <w:szCs w:val="26"/>
        </w:rPr>
      </w:pPr>
      <w:r>
        <w:rPr>
          <w:sz w:val="26"/>
          <w:szCs w:val="26"/>
        </w:rPr>
        <w:t>Recognise and respond to familiar sounds</w:t>
      </w:r>
    </w:p>
    <w:p w:rsidR="006668DB" w:rsidRDefault="006668DB" w:rsidP="004560F2">
      <w:pPr>
        <w:pStyle w:val="ListParagraph"/>
        <w:numPr>
          <w:ilvl w:val="0"/>
          <w:numId w:val="5"/>
        </w:numPr>
        <w:spacing w:line="360" w:lineRule="auto"/>
        <w:rPr>
          <w:sz w:val="26"/>
          <w:szCs w:val="26"/>
        </w:rPr>
      </w:pPr>
      <w:r>
        <w:rPr>
          <w:sz w:val="26"/>
          <w:szCs w:val="26"/>
        </w:rPr>
        <w:t>Show interest in sounds, songs and rhymes</w:t>
      </w:r>
    </w:p>
    <w:p w:rsidR="006668DB" w:rsidRPr="006668DB" w:rsidRDefault="006668DB" w:rsidP="006668DB">
      <w:pPr>
        <w:pStyle w:val="ListParagraph"/>
        <w:numPr>
          <w:ilvl w:val="0"/>
          <w:numId w:val="5"/>
        </w:numPr>
        <w:autoSpaceDE w:val="0"/>
        <w:autoSpaceDN w:val="0"/>
        <w:adjustRightInd w:val="0"/>
        <w:spacing w:after="0" w:line="360" w:lineRule="auto"/>
        <w:rPr>
          <w:rFonts w:cs="HelveticaNeue-Light"/>
          <w:sz w:val="26"/>
          <w:szCs w:val="26"/>
        </w:rPr>
      </w:pPr>
      <w:r w:rsidRPr="006668DB">
        <w:rPr>
          <w:rFonts w:cs="HelveticaNeue-Light"/>
          <w:sz w:val="26"/>
          <w:szCs w:val="26"/>
        </w:rPr>
        <w:t>Listen to others one to one or in small groups, when conversation interests them</w:t>
      </w:r>
    </w:p>
    <w:p w:rsidR="006668DB" w:rsidRPr="006668DB" w:rsidRDefault="006668DB" w:rsidP="006668DB">
      <w:pPr>
        <w:pStyle w:val="ListParagraph"/>
        <w:numPr>
          <w:ilvl w:val="0"/>
          <w:numId w:val="5"/>
        </w:numPr>
        <w:autoSpaceDE w:val="0"/>
        <w:autoSpaceDN w:val="0"/>
        <w:adjustRightInd w:val="0"/>
        <w:spacing w:after="0" w:line="360" w:lineRule="auto"/>
        <w:rPr>
          <w:rFonts w:cs="HelveticaNeue-Light"/>
          <w:sz w:val="26"/>
          <w:szCs w:val="26"/>
        </w:rPr>
      </w:pPr>
      <w:r>
        <w:rPr>
          <w:rFonts w:cs="HelveticaNeue-Light"/>
          <w:sz w:val="26"/>
          <w:szCs w:val="26"/>
        </w:rPr>
        <w:t>Listen</w:t>
      </w:r>
      <w:r w:rsidRPr="006668DB">
        <w:rPr>
          <w:rFonts w:cs="HelveticaNeue-Light"/>
          <w:sz w:val="26"/>
          <w:szCs w:val="26"/>
        </w:rPr>
        <w:t xml:space="preserve"> to stories with increasing attention and recall.</w:t>
      </w:r>
    </w:p>
    <w:p w:rsidR="006668DB" w:rsidRPr="006668DB" w:rsidRDefault="006668DB" w:rsidP="006668DB">
      <w:pPr>
        <w:pStyle w:val="ListParagraph"/>
        <w:numPr>
          <w:ilvl w:val="0"/>
          <w:numId w:val="5"/>
        </w:numPr>
        <w:autoSpaceDE w:val="0"/>
        <w:autoSpaceDN w:val="0"/>
        <w:adjustRightInd w:val="0"/>
        <w:spacing w:after="0" w:line="360" w:lineRule="auto"/>
        <w:rPr>
          <w:rFonts w:cs="HelveticaNeue-Light"/>
          <w:sz w:val="26"/>
          <w:szCs w:val="26"/>
        </w:rPr>
      </w:pPr>
      <w:r w:rsidRPr="006668DB">
        <w:rPr>
          <w:rFonts w:cs="HelveticaNeue-Light"/>
          <w:sz w:val="26"/>
          <w:szCs w:val="26"/>
        </w:rPr>
        <w:t>Joins in with r</w:t>
      </w:r>
      <w:r>
        <w:rPr>
          <w:rFonts w:cs="HelveticaNeue-Light"/>
          <w:sz w:val="26"/>
          <w:szCs w:val="26"/>
        </w:rPr>
        <w:t>epeated refrains and anticipate</w:t>
      </w:r>
      <w:r w:rsidRPr="006668DB">
        <w:rPr>
          <w:rFonts w:cs="HelveticaNeue-Light"/>
          <w:sz w:val="26"/>
          <w:szCs w:val="26"/>
        </w:rPr>
        <w:t xml:space="preserve"> key events and</w:t>
      </w:r>
      <w:r>
        <w:rPr>
          <w:rFonts w:cs="HelveticaNeue-Light"/>
          <w:sz w:val="26"/>
          <w:szCs w:val="26"/>
        </w:rPr>
        <w:t xml:space="preserve"> </w:t>
      </w:r>
      <w:r w:rsidR="00453ACB">
        <w:rPr>
          <w:rFonts w:cs="HelveticaNeue-Light"/>
          <w:sz w:val="26"/>
          <w:szCs w:val="26"/>
        </w:rPr>
        <w:t>phrases in rhymes and stories</w:t>
      </w:r>
    </w:p>
    <w:p w:rsidR="006668DB" w:rsidRPr="00453ACB" w:rsidRDefault="00453ACB" w:rsidP="006668DB">
      <w:pPr>
        <w:pStyle w:val="ListParagraph"/>
        <w:numPr>
          <w:ilvl w:val="0"/>
          <w:numId w:val="5"/>
        </w:numPr>
        <w:spacing w:line="360" w:lineRule="auto"/>
        <w:rPr>
          <w:sz w:val="26"/>
          <w:szCs w:val="26"/>
        </w:rPr>
      </w:pPr>
      <w:r>
        <w:rPr>
          <w:rFonts w:cs="HelveticaNeue-Light"/>
          <w:sz w:val="26"/>
          <w:szCs w:val="26"/>
        </w:rPr>
        <w:t>F</w:t>
      </w:r>
      <w:r w:rsidR="006668DB" w:rsidRPr="006668DB">
        <w:rPr>
          <w:rFonts w:cs="HelveticaNeue-Light"/>
          <w:sz w:val="26"/>
          <w:szCs w:val="26"/>
        </w:rPr>
        <w:t xml:space="preserve">ollow directions </w:t>
      </w:r>
    </w:p>
    <w:p w:rsidR="00453ACB" w:rsidRPr="00453ACB" w:rsidRDefault="00453ACB" w:rsidP="006668DB">
      <w:pPr>
        <w:pStyle w:val="ListParagraph"/>
        <w:numPr>
          <w:ilvl w:val="0"/>
          <w:numId w:val="5"/>
        </w:numPr>
        <w:spacing w:line="360" w:lineRule="auto"/>
        <w:rPr>
          <w:sz w:val="26"/>
          <w:szCs w:val="26"/>
        </w:rPr>
      </w:pPr>
      <w:r>
        <w:rPr>
          <w:rFonts w:cs="HelveticaNeue-Light"/>
          <w:sz w:val="26"/>
          <w:szCs w:val="26"/>
        </w:rPr>
        <w:t>Maintains attention, concentrates and sits quietly doing appropriate activity</w:t>
      </w:r>
    </w:p>
    <w:p w:rsidR="00453ACB" w:rsidRDefault="00453ACB" w:rsidP="003228E2">
      <w:pPr>
        <w:pStyle w:val="ListParagraph"/>
        <w:numPr>
          <w:ilvl w:val="0"/>
          <w:numId w:val="5"/>
        </w:numPr>
        <w:spacing w:line="360" w:lineRule="auto"/>
        <w:rPr>
          <w:sz w:val="26"/>
          <w:szCs w:val="26"/>
        </w:rPr>
      </w:pPr>
      <w:r w:rsidRPr="00453ACB">
        <w:rPr>
          <w:sz w:val="26"/>
          <w:szCs w:val="26"/>
        </w:rPr>
        <w:t>Two channelled attention, listen and do for a short span</w:t>
      </w:r>
    </w:p>
    <w:p w:rsidR="00453ACB" w:rsidRPr="00453ACB" w:rsidRDefault="00453ACB" w:rsidP="00453ACB">
      <w:pPr>
        <w:spacing w:line="360" w:lineRule="auto"/>
        <w:ind w:left="360"/>
        <w:rPr>
          <w:sz w:val="26"/>
          <w:szCs w:val="26"/>
        </w:rPr>
      </w:pPr>
    </w:p>
    <w:p w:rsidR="003228E2" w:rsidRDefault="003228E2" w:rsidP="003228E2">
      <w:pPr>
        <w:spacing w:line="360" w:lineRule="auto"/>
        <w:rPr>
          <w:sz w:val="26"/>
          <w:szCs w:val="26"/>
        </w:rPr>
      </w:pPr>
      <w:r>
        <w:rPr>
          <w:sz w:val="26"/>
          <w:szCs w:val="26"/>
        </w:rPr>
        <w:t xml:space="preserve">Our aims in the teaching and learning of </w:t>
      </w:r>
      <w:r w:rsidRPr="003228E2">
        <w:rPr>
          <w:b/>
          <w:sz w:val="26"/>
          <w:szCs w:val="26"/>
        </w:rPr>
        <w:t>‘</w:t>
      </w:r>
      <w:r w:rsidR="006668DB">
        <w:rPr>
          <w:b/>
          <w:sz w:val="26"/>
          <w:szCs w:val="26"/>
        </w:rPr>
        <w:t>Understanding</w:t>
      </w:r>
      <w:r w:rsidRPr="003228E2">
        <w:rPr>
          <w:b/>
          <w:sz w:val="26"/>
          <w:szCs w:val="26"/>
        </w:rPr>
        <w:t>’</w:t>
      </w:r>
      <w:r>
        <w:rPr>
          <w:sz w:val="26"/>
          <w:szCs w:val="26"/>
        </w:rPr>
        <w:t xml:space="preserve"> are that the children will begin to: </w:t>
      </w:r>
    </w:p>
    <w:p w:rsidR="006668DB" w:rsidRDefault="006668DB" w:rsidP="006668DB">
      <w:pPr>
        <w:autoSpaceDE w:val="0"/>
        <w:autoSpaceDN w:val="0"/>
        <w:adjustRightInd w:val="0"/>
        <w:spacing w:after="0" w:line="360" w:lineRule="auto"/>
        <w:rPr>
          <w:sz w:val="26"/>
          <w:szCs w:val="26"/>
        </w:rPr>
      </w:pPr>
    </w:p>
    <w:p w:rsidR="006668DB" w:rsidRPr="006668DB" w:rsidRDefault="006668DB" w:rsidP="006668DB">
      <w:pPr>
        <w:pStyle w:val="ListParagraph"/>
        <w:numPr>
          <w:ilvl w:val="0"/>
          <w:numId w:val="8"/>
        </w:numPr>
        <w:autoSpaceDE w:val="0"/>
        <w:autoSpaceDN w:val="0"/>
        <w:adjustRightInd w:val="0"/>
        <w:spacing w:after="0" w:line="360" w:lineRule="auto"/>
        <w:rPr>
          <w:rFonts w:cs="HelveticaNeue-LightItalic"/>
          <w:i/>
          <w:iCs/>
          <w:sz w:val="26"/>
          <w:szCs w:val="26"/>
        </w:rPr>
      </w:pPr>
      <w:r w:rsidRPr="006668DB">
        <w:rPr>
          <w:rFonts w:cs="HelveticaNeue-Light"/>
          <w:sz w:val="26"/>
          <w:szCs w:val="26"/>
        </w:rPr>
        <w:t>Identify action words by pointing to the right picture,</w:t>
      </w:r>
      <w:r>
        <w:rPr>
          <w:rFonts w:cs="HelveticaNeue-Light"/>
          <w:sz w:val="26"/>
          <w:szCs w:val="26"/>
        </w:rPr>
        <w:t xml:space="preserve"> </w:t>
      </w:r>
      <w:r w:rsidRPr="006668DB">
        <w:rPr>
          <w:rFonts w:cs="HelveticaNeue-Light"/>
          <w:sz w:val="26"/>
          <w:szCs w:val="26"/>
        </w:rPr>
        <w:t xml:space="preserve">e.g., </w:t>
      </w:r>
      <w:r w:rsidRPr="006668DB">
        <w:rPr>
          <w:rFonts w:cs="HelveticaNeue-LightItalic"/>
          <w:i/>
          <w:iCs/>
          <w:sz w:val="26"/>
          <w:szCs w:val="26"/>
        </w:rPr>
        <w:t>“Who’s jumping?”</w:t>
      </w:r>
    </w:p>
    <w:p w:rsidR="006668DB" w:rsidRPr="006668DB" w:rsidRDefault="006668DB" w:rsidP="006668DB">
      <w:pPr>
        <w:pStyle w:val="ListParagraph"/>
        <w:numPr>
          <w:ilvl w:val="0"/>
          <w:numId w:val="8"/>
        </w:numPr>
        <w:autoSpaceDE w:val="0"/>
        <w:autoSpaceDN w:val="0"/>
        <w:adjustRightInd w:val="0"/>
        <w:spacing w:after="0" w:line="360" w:lineRule="auto"/>
        <w:rPr>
          <w:rFonts w:cs="HelveticaNeue-LightItalic"/>
          <w:i/>
          <w:iCs/>
          <w:sz w:val="26"/>
          <w:szCs w:val="26"/>
        </w:rPr>
      </w:pPr>
      <w:r w:rsidRPr="006668DB">
        <w:rPr>
          <w:rFonts w:cs="HelveticaNeue-Light"/>
          <w:sz w:val="26"/>
          <w:szCs w:val="26"/>
        </w:rPr>
        <w:lastRenderedPageBreak/>
        <w:t xml:space="preserve">Understand more complex sentences, e.g. </w:t>
      </w:r>
      <w:r w:rsidRPr="006668DB">
        <w:rPr>
          <w:rFonts w:cs="HelveticaNeue-LightItalic"/>
          <w:i/>
          <w:iCs/>
          <w:sz w:val="26"/>
          <w:szCs w:val="26"/>
        </w:rPr>
        <w:t>‘Put your toys</w:t>
      </w:r>
      <w:r>
        <w:rPr>
          <w:rFonts w:cs="HelveticaNeue-LightItalic"/>
          <w:i/>
          <w:iCs/>
          <w:sz w:val="26"/>
          <w:szCs w:val="26"/>
        </w:rPr>
        <w:t xml:space="preserve"> </w:t>
      </w:r>
      <w:r w:rsidRPr="006668DB">
        <w:rPr>
          <w:rFonts w:cs="HelveticaNeue-LightItalic"/>
          <w:i/>
          <w:iCs/>
          <w:sz w:val="26"/>
          <w:szCs w:val="26"/>
        </w:rPr>
        <w:t>away and then we’ll read a book.’</w:t>
      </w:r>
    </w:p>
    <w:p w:rsidR="006668DB" w:rsidRPr="006668DB" w:rsidRDefault="006668DB" w:rsidP="006668DB">
      <w:pPr>
        <w:pStyle w:val="ListParagraph"/>
        <w:numPr>
          <w:ilvl w:val="0"/>
          <w:numId w:val="8"/>
        </w:numPr>
        <w:autoSpaceDE w:val="0"/>
        <w:autoSpaceDN w:val="0"/>
        <w:adjustRightInd w:val="0"/>
        <w:spacing w:after="0" w:line="360" w:lineRule="auto"/>
        <w:rPr>
          <w:rFonts w:cs="HelveticaNeue-Light"/>
          <w:sz w:val="26"/>
          <w:szCs w:val="26"/>
        </w:rPr>
      </w:pPr>
      <w:r w:rsidRPr="006668DB">
        <w:rPr>
          <w:rFonts w:cs="HelveticaNeue-Light"/>
          <w:sz w:val="26"/>
          <w:szCs w:val="26"/>
        </w:rPr>
        <w:t>Understand ‘who’, ‘what’, ‘where’ in simple questions</w:t>
      </w:r>
    </w:p>
    <w:p w:rsidR="006668DB" w:rsidRPr="007061C5" w:rsidRDefault="006668DB" w:rsidP="006668DB">
      <w:pPr>
        <w:pStyle w:val="ListParagraph"/>
        <w:numPr>
          <w:ilvl w:val="0"/>
          <w:numId w:val="7"/>
        </w:numPr>
        <w:autoSpaceDE w:val="0"/>
        <w:autoSpaceDN w:val="0"/>
        <w:adjustRightInd w:val="0"/>
        <w:spacing w:after="0" w:line="360" w:lineRule="auto"/>
        <w:rPr>
          <w:sz w:val="26"/>
          <w:szCs w:val="26"/>
        </w:rPr>
      </w:pPr>
      <w:r w:rsidRPr="006668DB">
        <w:rPr>
          <w:rFonts w:cs="HelveticaNeue-Light"/>
          <w:sz w:val="26"/>
          <w:szCs w:val="26"/>
        </w:rPr>
        <w:t xml:space="preserve"> Dev</w:t>
      </w:r>
      <w:r w:rsidR="007061C5">
        <w:rPr>
          <w:rFonts w:cs="HelveticaNeue-Light"/>
          <w:sz w:val="26"/>
          <w:szCs w:val="26"/>
        </w:rPr>
        <w:t>elop an</w:t>
      </w:r>
      <w:r w:rsidRPr="006668DB">
        <w:rPr>
          <w:rFonts w:cs="HelveticaNeue-Light"/>
          <w:sz w:val="26"/>
          <w:szCs w:val="26"/>
        </w:rPr>
        <w:t xml:space="preserve"> understanding of simple concepts</w:t>
      </w:r>
    </w:p>
    <w:p w:rsidR="007061C5" w:rsidRPr="007061C5" w:rsidRDefault="007061C5" w:rsidP="007061C5">
      <w:pPr>
        <w:pStyle w:val="ListParagraph"/>
        <w:numPr>
          <w:ilvl w:val="0"/>
          <w:numId w:val="7"/>
        </w:numPr>
        <w:autoSpaceDE w:val="0"/>
        <w:autoSpaceDN w:val="0"/>
        <w:adjustRightInd w:val="0"/>
        <w:spacing w:after="0" w:line="360" w:lineRule="auto"/>
        <w:rPr>
          <w:rFonts w:cs="HelveticaNeue-Light"/>
          <w:sz w:val="26"/>
          <w:szCs w:val="26"/>
        </w:rPr>
      </w:pPr>
      <w:r w:rsidRPr="007061C5">
        <w:rPr>
          <w:rFonts w:cs="HelveticaNeue-Light"/>
          <w:sz w:val="26"/>
          <w:szCs w:val="26"/>
        </w:rPr>
        <w:t xml:space="preserve">Understand the use of objects (e.g. </w:t>
      </w:r>
      <w:r w:rsidRPr="007061C5">
        <w:rPr>
          <w:rFonts w:cs="HelveticaNeue-LightItalic"/>
          <w:i/>
          <w:iCs/>
          <w:sz w:val="26"/>
          <w:szCs w:val="26"/>
        </w:rPr>
        <w:t>“What do we use to cut</w:t>
      </w:r>
      <w:r>
        <w:rPr>
          <w:rFonts w:cs="HelveticaNeue-LightItalic"/>
          <w:i/>
          <w:iCs/>
          <w:sz w:val="26"/>
          <w:szCs w:val="26"/>
        </w:rPr>
        <w:t xml:space="preserve"> </w:t>
      </w:r>
      <w:r w:rsidRPr="007061C5">
        <w:rPr>
          <w:rFonts w:cs="HelveticaNeue-LightItalic"/>
          <w:i/>
          <w:iCs/>
          <w:sz w:val="26"/>
          <w:szCs w:val="26"/>
        </w:rPr>
        <w:t>things?’</w:t>
      </w:r>
      <w:r w:rsidRPr="007061C5">
        <w:rPr>
          <w:rFonts w:cs="HelveticaNeue-Light"/>
          <w:sz w:val="26"/>
          <w:szCs w:val="26"/>
        </w:rPr>
        <w:t>)</w:t>
      </w:r>
    </w:p>
    <w:p w:rsidR="007061C5" w:rsidRPr="007061C5" w:rsidRDefault="007061C5" w:rsidP="007061C5">
      <w:pPr>
        <w:pStyle w:val="ListParagraph"/>
        <w:numPr>
          <w:ilvl w:val="0"/>
          <w:numId w:val="7"/>
        </w:numPr>
        <w:autoSpaceDE w:val="0"/>
        <w:autoSpaceDN w:val="0"/>
        <w:adjustRightInd w:val="0"/>
        <w:spacing w:after="0" w:line="360" w:lineRule="auto"/>
        <w:rPr>
          <w:rFonts w:cs="HelveticaNeue-Light"/>
          <w:sz w:val="26"/>
          <w:szCs w:val="26"/>
        </w:rPr>
      </w:pPr>
      <w:r w:rsidRPr="007061C5">
        <w:rPr>
          <w:rFonts w:cs="HelveticaNeue-Light"/>
          <w:sz w:val="26"/>
          <w:szCs w:val="26"/>
        </w:rPr>
        <w:t>Show an understanding of prepositions such as ‘under’, ‘on top’, ‘behind’ by carrying out an action or selecting correct</w:t>
      </w:r>
      <w:r>
        <w:rPr>
          <w:rFonts w:cs="HelveticaNeue-Light"/>
          <w:sz w:val="26"/>
          <w:szCs w:val="26"/>
        </w:rPr>
        <w:t xml:space="preserve"> </w:t>
      </w:r>
      <w:r w:rsidRPr="007061C5">
        <w:rPr>
          <w:rFonts w:cs="HelveticaNeue-Light"/>
          <w:sz w:val="26"/>
          <w:szCs w:val="26"/>
        </w:rPr>
        <w:t>picture.</w:t>
      </w:r>
    </w:p>
    <w:p w:rsidR="007061C5" w:rsidRPr="007061C5" w:rsidRDefault="007061C5" w:rsidP="007061C5">
      <w:pPr>
        <w:pStyle w:val="ListParagraph"/>
        <w:numPr>
          <w:ilvl w:val="0"/>
          <w:numId w:val="7"/>
        </w:numPr>
        <w:autoSpaceDE w:val="0"/>
        <w:autoSpaceDN w:val="0"/>
        <w:adjustRightInd w:val="0"/>
        <w:spacing w:after="0" w:line="360" w:lineRule="auto"/>
        <w:rPr>
          <w:rFonts w:cs="HelveticaNeue-Light"/>
          <w:sz w:val="26"/>
          <w:szCs w:val="26"/>
        </w:rPr>
      </w:pPr>
      <w:r>
        <w:rPr>
          <w:rFonts w:cs="HelveticaNeue-Light"/>
          <w:sz w:val="26"/>
          <w:szCs w:val="26"/>
        </w:rPr>
        <w:t>Respond</w:t>
      </w:r>
      <w:r w:rsidRPr="007061C5">
        <w:rPr>
          <w:rFonts w:cs="HelveticaNeue-Light"/>
          <w:sz w:val="26"/>
          <w:szCs w:val="26"/>
        </w:rPr>
        <w:t xml:space="preserve"> to simple instructions</w:t>
      </w:r>
    </w:p>
    <w:p w:rsidR="007061C5" w:rsidRPr="007061C5" w:rsidRDefault="00453ACB" w:rsidP="007061C5">
      <w:pPr>
        <w:pStyle w:val="ListParagraph"/>
        <w:numPr>
          <w:ilvl w:val="0"/>
          <w:numId w:val="7"/>
        </w:numPr>
        <w:autoSpaceDE w:val="0"/>
        <w:autoSpaceDN w:val="0"/>
        <w:adjustRightInd w:val="0"/>
        <w:spacing w:after="0" w:line="360" w:lineRule="auto"/>
        <w:rPr>
          <w:sz w:val="26"/>
          <w:szCs w:val="26"/>
        </w:rPr>
      </w:pPr>
      <w:r>
        <w:rPr>
          <w:rFonts w:cs="HelveticaNeue-Light"/>
          <w:sz w:val="26"/>
          <w:szCs w:val="26"/>
        </w:rPr>
        <w:t xml:space="preserve"> U</w:t>
      </w:r>
      <w:r w:rsidR="007061C5" w:rsidRPr="007061C5">
        <w:rPr>
          <w:rFonts w:cs="HelveticaNeue-Light"/>
          <w:sz w:val="26"/>
          <w:szCs w:val="26"/>
        </w:rPr>
        <w:t>nderstand ‘why’ and ‘how’ questions.</w:t>
      </w:r>
    </w:p>
    <w:p w:rsidR="007061C5" w:rsidRPr="007061C5" w:rsidRDefault="007061C5" w:rsidP="007061C5">
      <w:pPr>
        <w:pStyle w:val="ListParagraph"/>
        <w:numPr>
          <w:ilvl w:val="0"/>
          <w:numId w:val="7"/>
        </w:numPr>
        <w:autoSpaceDE w:val="0"/>
        <w:autoSpaceDN w:val="0"/>
        <w:adjustRightInd w:val="0"/>
        <w:spacing w:after="0" w:line="360" w:lineRule="auto"/>
        <w:rPr>
          <w:rFonts w:cs="HelveticaNeue-Light"/>
          <w:sz w:val="26"/>
          <w:szCs w:val="26"/>
        </w:rPr>
      </w:pPr>
      <w:r>
        <w:rPr>
          <w:rFonts w:cs="HelveticaNeue-Light"/>
          <w:sz w:val="26"/>
          <w:szCs w:val="26"/>
        </w:rPr>
        <w:t>Respond</w:t>
      </w:r>
      <w:r w:rsidRPr="007061C5">
        <w:rPr>
          <w:rFonts w:cs="HelveticaNeue-Light"/>
          <w:sz w:val="26"/>
          <w:szCs w:val="26"/>
        </w:rPr>
        <w:t xml:space="preserve"> to instructions involving a two-part sequence.</w:t>
      </w:r>
    </w:p>
    <w:p w:rsidR="007061C5" w:rsidRPr="007061C5" w:rsidRDefault="007061C5" w:rsidP="007061C5">
      <w:pPr>
        <w:pStyle w:val="ListParagraph"/>
        <w:numPr>
          <w:ilvl w:val="0"/>
          <w:numId w:val="7"/>
        </w:numPr>
        <w:autoSpaceDE w:val="0"/>
        <w:autoSpaceDN w:val="0"/>
        <w:adjustRightInd w:val="0"/>
        <w:spacing w:after="0" w:line="360" w:lineRule="auto"/>
        <w:rPr>
          <w:rFonts w:cs="HelveticaNeue-Light"/>
          <w:sz w:val="26"/>
          <w:szCs w:val="26"/>
        </w:rPr>
      </w:pPr>
      <w:r>
        <w:rPr>
          <w:rFonts w:cs="HelveticaNeue-Light"/>
          <w:sz w:val="26"/>
          <w:szCs w:val="26"/>
        </w:rPr>
        <w:t>Understand</w:t>
      </w:r>
      <w:r w:rsidRPr="007061C5">
        <w:rPr>
          <w:rFonts w:cs="HelveticaNeue-Light"/>
          <w:sz w:val="26"/>
          <w:szCs w:val="26"/>
        </w:rPr>
        <w:t xml:space="preserve"> humour, e.g. nonsense rhymes, jokes.</w:t>
      </w:r>
    </w:p>
    <w:p w:rsidR="007061C5" w:rsidRPr="007061C5" w:rsidRDefault="007061C5" w:rsidP="007061C5">
      <w:pPr>
        <w:pStyle w:val="ListParagraph"/>
        <w:numPr>
          <w:ilvl w:val="0"/>
          <w:numId w:val="7"/>
        </w:numPr>
        <w:autoSpaceDE w:val="0"/>
        <w:autoSpaceDN w:val="0"/>
        <w:adjustRightInd w:val="0"/>
        <w:spacing w:after="0" w:line="360" w:lineRule="auto"/>
        <w:rPr>
          <w:sz w:val="26"/>
          <w:szCs w:val="26"/>
        </w:rPr>
      </w:pPr>
      <w:r>
        <w:rPr>
          <w:rFonts w:cs="HelveticaNeue-Light"/>
          <w:sz w:val="26"/>
          <w:szCs w:val="26"/>
        </w:rPr>
        <w:t xml:space="preserve"> </w:t>
      </w:r>
      <w:r w:rsidRPr="007061C5">
        <w:rPr>
          <w:rFonts w:cs="HelveticaNeue-Light"/>
          <w:sz w:val="26"/>
          <w:szCs w:val="26"/>
        </w:rPr>
        <w:t>follow a story without pictures or props</w:t>
      </w:r>
    </w:p>
    <w:p w:rsidR="006668DB" w:rsidRPr="007061C5" w:rsidRDefault="006668DB" w:rsidP="007061C5">
      <w:pPr>
        <w:autoSpaceDE w:val="0"/>
        <w:autoSpaceDN w:val="0"/>
        <w:adjustRightInd w:val="0"/>
        <w:spacing w:after="0" w:line="360" w:lineRule="auto"/>
        <w:rPr>
          <w:sz w:val="26"/>
          <w:szCs w:val="26"/>
        </w:rPr>
      </w:pPr>
    </w:p>
    <w:p w:rsidR="007061C5" w:rsidRDefault="007061C5" w:rsidP="007061C5">
      <w:pPr>
        <w:spacing w:line="360" w:lineRule="auto"/>
        <w:rPr>
          <w:sz w:val="26"/>
          <w:szCs w:val="26"/>
        </w:rPr>
      </w:pPr>
      <w:r>
        <w:rPr>
          <w:sz w:val="26"/>
          <w:szCs w:val="26"/>
        </w:rPr>
        <w:t>Our aims in the teaching and learning of ‘</w:t>
      </w:r>
      <w:r>
        <w:rPr>
          <w:b/>
          <w:sz w:val="26"/>
          <w:szCs w:val="26"/>
        </w:rPr>
        <w:t>Speaking</w:t>
      </w:r>
      <w:r>
        <w:rPr>
          <w:sz w:val="26"/>
          <w:szCs w:val="26"/>
        </w:rPr>
        <w:t xml:space="preserve"> are that the children will begin to:</w:t>
      </w:r>
    </w:p>
    <w:p w:rsidR="007061C5" w:rsidRPr="007061C5" w:rsidRDefault="007061C5" w:rsidP="007061C5">
      <w:pPr>
        <w:pStyle w:val="ListParagraph"/>
        <w:numPr>
          <w:ilvl w:val="0"/>
          <w:numId w:val="10"/>
        </w:numPr>
        <w:autoSpaceDE w:val="0"/>
        <w:autoSpaceDN w:val="0"/>
        <w:adjustRightInd w:val="0"/>
        <w:spacing w:after="0" w:line="360" w:lineRule="auto"/>
        <w:rPr>
          <w:rFonts w:cs="HelveticaNeue-Light"/>
          <w:sz w:val="26"/>
          <w:szCs w:val="26"/>
        </w:rPr>
      </w:pPr>
      <w:r w:rsidRPr="007061C5">
        <w:rPr>
          <w:rFonts w:cs="HelveticaNeue-Light"/>
          <w:sz w:val="26"/>
          <w:szCs w:val="26"/>
        </w:rPr>
        <w:t>Hold a conversation, jumping from topic to topic.</w:t>
      </w:r>
    </w:p>
    <w:p w:rsidR="007061C5" w:rsidRPr="007061C5" w:rsidRDefault="007061C5" w:rsidP="007061C5">
      <w:pPr>
        <w:pStyle w:val="ListParagraph"/>
        <w:numPr>
          <w:ilvl w:val="0"/>
          <w:numId w:val="10"/>
        </w:numPr>
        <w:autoSpaceDE w:val="0"/>
        <w:autoSpaceDN w:val="0"/>
        <w:adjustRightInd w:val="0"/>
        <w:spacing w:after="0" w:line="360" w:lineRule="auto"/>
        <w:rPr>
          <w:rFonts w:cs="HelveticaNeue-Light"/>
          <w:sz w:val="26"/>
          <w:szCs w:val="26"/>
        </w:rPr>
      </w:pPr>
      <w:r w:rsidRPr="007061C5">
        <w:rPr>
          <w:rFonts w:cs="HelveticaNeue-Light"/>
          <w:sz w:val="26"/>
          <w:szCs w:val="26"/>
        </w:rPr>
        <w:t>Learn new words very rapidly and are able to use them in</w:t>
      </w:r>
      <w:r>
        <w:rPr>
          <w:rFonts w:cs="HelveticaNeue-Light"/>
          <w:sz w:val="26"/>
          <w:szCs w:val="26"/>
        </w:rPr>
        <w:t xml:space="preserve"> </w:t>
      </w:r>
      <w:r w:rsidRPr="007061C5">
        <w:rPr>
          <w:rFonts w:cs="HelveticaNeue-Light"/>
          <w:sz w:val="26"/>
          <w:szCs w:val="26"/>
        </w:rPr>
        <w:t>communicating.</w:t>
      </w:r>
    </w:p>
    <w:p w:rsidR="007061C5" w:rsidRDefault="007061C5" w:rsidP="007061C5">
      <w:pPr>
        <w:pStyle w:val="ListParagraph"/>
        <w:numPr>
          <w:ilvl w:val="0"/>
          <w:numId w:val="10"/>
        </w:numPr>
        <w:autoSpaceDE w:val="0"/>
        <w:autoSpaceDN w:val="0"/>
        <w:adjustRightInd w:val="0"/>
        <w:spacing w:after="0" w:line="360" w:lineRule="auto"/>
        <w:rPr>
          <w:rFonts w:cs="HelveticaNeue-Light"/>
          <w:sz w:val="26"/>
          <w:szCs w:val="26"/>
        </w:rPr>
      </w:pPr>
      <w:r w:rsidRPr="007061C5">
        <w:rPr>
          <w:rFonts w:cs="HelveticaNeue-Light"/>
          <w:sz w:val="26"/>
          <w:szCs w:val="26"/>
        </w:rPr>
        <w:t xml:space="preserve">Use gestures, sometimes with limited talk, </w:t>
      </w:r>
    </w:p>
    <w:p w:rsidR="007061C5" w:rsidRPr="007061C5" w:rsidRDefault="007061C5" w:rsidP="007061C5">
      <w:pPr>
        <w:pStyle w:val="ListParagraph"/>
        <w:numPr>
          <w:ilvl w:val="0"/>
          <w:numId w:val="10"/>
        </w:numPr>
        <w:autoSpaceDE w:val="0"/>
        <w:autoSpaceDN w:val="0"/>
        <w:adjustRightInd w:val="0"/>
        <w:spacing w:after="0" w:line="360" w:lineRule="auto"/>
        <w:rPr>
          <w:rFonts w:cs="HelveticaNeue-Light"/>
          <w:sz w:val="26"/>
          <w:szCs w:val="26"/>
        </w:rPr>
      </w:pPr>
      <w:r w:rsidRPr="007061C5">
        <w:rPr>
          <w:rFonts w:cs="HelveticaNeue-Light"/>
          <w:sz w:val="26"/>
          <w:szCs w:val="26"/>
        </w:rPr>
        <w:t xml:space="preserve"> Use a variety of questions (e.g. </w:t>
      </w:r>
      <w:r w:rsidRPr="007061C5">
        <w:rPr>
          <w:rFonts w:cs="HelveticaNeue-LightItalic"/>
          <w:i/>
          <w:iCs/>
          <w:sz w:val="26"/>
          <w:szCs w:val="26"/>
        </w:rPr>
        <w:t>what, where, who</w:t>
      </w:r>
      <w:r w:rsidRPr="007061C5">
        <w:rPr>
          <w:rFonts w:cs="HelveticaNeue-Light"/>
          <w:sz w:val="26"/>
          <w:szCs w:val="26"/>
        </w:rPr>
        <w:t>).</w:t>
      </w:r>
    </w:p>
    <w:p w:rsidR="007061C5" w:rsidRPr="007061C5" w:rsidRDefault="007061C5" w:rsidP="007061C5">
      <w:pPr>
        <w:pStyle w:val="ListParagraph"/>
        <w:numPr>
          <w:ilvl w:val="0"/>
          <w:numId w:val="10"/>
        </w:numPr>
        <w:autoSpaceDE w:val="0"/>
        <w:autoSpaceDN w:val="0"/>
        <w:adjustRightInd w:val="0"/>
        <w:spacing w:after="0" w:line="360" w:lineRule="auto"/>
        <w:rPr>
          <w:rFonts w:cs="HelveticaNeue-Light"/>
          <w:sz w:val="26"/>
          <w:szCs w:val="26"/>
        </w:rPr>
      </w:pPr>
      <w:r w:rsidRPr="007061C5">
        <w:rPr>
          <w:rFonts w:cs="HelveticaNeue-Light"/>
          <w:sz w:val="26"/>
          <w:szCs w:val="26"/>
        </w:rPr>
        <w:t xml:space="preserve">Use simple sentences </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t>use more complex sentences to link thoughts</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t xml:space="preserve">retell a simple past event in correct order </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t xml:space="preserve"> Use talk to connect ideas, explain what is happening and anticipate what might happen next, recall and relive past</w:t>
      </w:r>
      <w:r>
        <w:rPr>
          <w:rFonts w:cs="HelveticaNeue-Light"/>
          <w:sz w:val="26"/>
          <w:szCs w:val="26"/>
        </w:rPr>
        <w:t xml:space="preserve"> </w:t>
      </w:r>
      <w:r w:rsidRPr="007061C5">
        <w:rPr>
          <w:rFonts w:cs="HelveticaNeue-Light"/>
          <w:sz w:val="26"/>
          <w:szCs w:val="26"/>
        </w:rPr>
        <w:t>experiences.</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Italic"/>
          <w:i/>
          <w:iCs/>
          <w:sz w:val="26"/>
          <w:szCs w:val="26"/>
        </w:rPr>
      </w:pPr>
      <w:r w:rsidRPr="007061C5">
        <w:rPr>
          <w:rFonts w:cs="HelveticaNeue-Light"/>
          <w:sz w:val="26"/>
          <w:szCs w:val="26"/>
        </w:rPr>
        <w:t xml:space="preserve"> Question why things happen and gives explanations. </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Pr>
          <w:rFonts w:cs="HelveticaNeue-Light"/>
          <w:sz w:val="26"/>
          <w:szCs w:val="26"/>
        </w:rPr>
        <w:t xml:space="preserve"> Use</w:t>
      </w:r>
      <w:r w:rsidRPr="007061C5">
        <w:rPr>
          <w:rFonts w:cs="HelveticaNeue-Light"/>
          <w:sz w:val="26"/>
          <w:szCs w:val="26"/>
        </w:rPr>
        <w:t xml:space="preserve"> a range of tenses (e.g. </w:t>
      </w:r>
      <w:r w:rsidRPr="007061C5">
        <w:rPr>
          <w:rFonts w:cs="HelveticaNeue-LightItalic"/>
          <w:i/>
          <w:iCs/>
          <w:sz w:val="26"/>
          <w:szCs w:val="26"/>
        </w:rPr>
        <w:t>play, playing, will play, played</w:t>
      </w:r>
      <w:r w:rsidRPr="007061C5">
        <w:rPr>
          <w:rFonts w:cs="HelveticaNeue-Light"/>
          <w:sz w:val="26"/>
          <w:szCs w:val="26"/>
        </w:rPr>
        <w:t>).</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t xml:space="preserve"> Use intonation, rhythm and phrasing to make the meaning</w:t>
      </w:r>
      <w:r>
        <w:rPr>
          <w:rFonts w:cs="HelveticaNeue-Light"/>
          <w:sz w:val="26"/>
          <w:szCs w:val="26"/>
        </w:rPr>
        <w:t xml:space="preserve"> </w:t>
      </w:r>
      <w:r w:rsidRPr="007061C5">
        <w:rPr>
          <w:rFonts w:cs="HelveticaNeue-Light"/>
          <w:sz w:val="26"/>
          <w:szCs w:val="26"/>
        </w:rPr>
        <w:t>clear to others.</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t>Use vocabulary focused on objects and people that are of</w:t>
      </w:r>
      <w:r>
        <w:rPr>
          <w:rFonts w:cs="HelveticaNeue-Light"/>
          <w:sz w:val="26"/>
          <w:szCs w:val="26"/>
        </w:rPr>
        <w:t xml:space="preserve"> </w:t>
      </w:r>
      <w:r w:rsidRPr="007061C5">
        <w:rPr>
          <w:rFonts w:cs="HelveticaNeue-Light"/>
          <w:sz w:val="26"/>
          <w:szCs w:val="26"/>
        </w:rPr>
        <w:t>particular importance to them.</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lastRenderedPageBreak/>
        <w:t xml:space="preserve"> Build up vocabulary that reflects the breadth of their</w:t>
      </w:r>
      <w:r>
        <w:rPr>
          <w:rFonts w:cs="HelveticaNeue-Light"/>
          <w:sz w:val="26"/>
          <w:szCs w:val="26"/>
        </w:rPr>
        <w:t xml:space="preserve"> </w:t>
      </w:r>
      <w:r w:rsidRPr="007061C5">
        <w:rPr>
          <w:rFonts w:cs="HelveticaNeue-Light"/>
          <w:sz w:val="26"/>
          <w:szCs w:val="26"/>
        </w:rPr>
        <w:t>experiences.</w:t>
      </w:r>
    </w:p>
    <w:p w:rsidR="006668DB" w:rsidRPr="007061C5" w:rsidRDefault="007061C5" w:rsidP="007061C5">
      <w:pPr>
        <w:pStyle w:val="ListParagraph"/>
        <w:numPr>
          <w:ilvl w:val="0"/>
          <w:numId w:val="9"/>
        </w:numPr>
        <w:autoSpaceDE w:val="0"/>
        <w:autoSpaceDN w:val="0"/>
        <w:adjustRightInd w:val="0"/>
        <w:spacing w:after="0" w:line="360" w:lineRule="auto"/>
        <w:rPr>
          <w:sz w:val="26"/>
          <w:szCs w:val="26"/>
        </w:rPr>
      </w:pPr>
      <w:r w:rsidRPr="007061C5">
        <w:rPr>
          <w:rFonts w:cs="HelveticaNeue-Light"/>
          <w:sz w:val="26"/>
          <w:szCs w:val="26"/>
        </w:rPr>
        <w:t xml:space="preserve"> Uses talk in pretending that objects stand for something else</w:t>
      </w:r>
      <w:r>
        <w:rPr>
          <w:rFonts w:cs="HelveticaNeue-Light"/>
          <w:sz w:val="26"/>
          <w:szCs w:val="26"/>
        </w:rPr>
        <w:t xml:space="preserve"> </w:t>
      </w:r>
      <w:r w:rsidRPr="007061C5">
        <w:rPr>
          <w:rFonts w:cs="HelveticaNeue-Light"/>
          <w:sz w:val="26"/>
          <w:szCs w:val="26"/>
        </w:rPr>
        <w:t xml:space="preserve">in play, </w:t>
      </w:r>
      <w:proofErr w:type="spellStart"/>
      <w:proofErr w:type="gramStart"/>
      <w:r w:rsidRPr="007061C5">
        <w:rPr>
          <w:rFonts w:cs="HelveticaNeue-Light"/>
          <w:sz w:val="26"/>
          <w:szCs w:val="26"/>
        </w:rPr>
        <w:t>e,g</w:t>
      </w:r>
      <w:proofErr w:type="spellEnd"/>
      <w:proofErr w:type="gramEnd"/>
      <w:r w:rsidRPr="007061C5">
        <w:rPr>
          <w:rFonts w:cs="HelveticaNeue-Light"/>
          <w:sz w:val="26"/>
          <w:szCs w:val="26"/>
        </w:rPr>
        <w:t xml:space="preserve">, </w:t>
      </w:r>
      <w:r w:rsidRPr="007061C5">
        <w:rPr>
          <w:rFonts w:cs="HelveticaNeue-LightItalic"/>
          <w:i/>
          <w:iCs/>
          <w:sz w:val="26"/>
          <w:szCs w:val="26"/>
        </w:rPr>
        <w:t>‘This box is my castle.’</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Pr>
          <w:rFonts w:cs="HelveticaNeue-Light"/>
          <w:sz w:val="26"/>
          <w:szCs w:val="26"/>
        </w:rPr>
        <w:t>Extend</w:t>
      </w:r>
      <w:r w:rsidRPr="007061C5">
        <w:rPr>
          <w:rFonts w:cs="HelveticaNeue-Light"/>
          <w:sz w:val="26"/>
          <w:szCs w:val="26"/>
        </w:rPr>
        <w:t xml:space="preserve"> vocabulary, especially by grouping and naming,</w:t>
      </w:r>
      <w:r>
        <w:rPr>
          <w:rFonts w:cs="HelveticaNeue-Light"/>
          <w:sz w:val="26"/>
          <w:szCs w:val="26"/>
        </w:rPr>
        <w:t xml:space="preserve"> </w:t>
      </w:r>
      <w:r w:rsidRPr="007061C5">
        <w:rPr>
          <w:rFonts w:cs="HelveticaNeue-Light"/>
          <w:sz w:val="26"/>
          <w:szCs w:val="26"/>
        </w:rPr>
        <w:t>exploring the meaning and sounds of new words.</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t>Use language to imagine and recreate roles and experiences</w:t>
      </w:r>
      <w:r>
        <w:rPr>
          <w:rFonts w:cs="HelveticaNeue-Light"/>
          <w:sz w:val="26"/>
          <w:szCs w:val="26"/>
        </w:rPr>
        <w:t xml:space="preserve"> </w:t>
      </w:r>
      <w:r w:rsidRPr="007061C5">
        <w:rPr>
          <w:rFonts w:cs="HelveticaNeue-Light"/>
          <w:sz w:val="26"/>
          <w:szCs w:val="26"/>
        </w:rPr>
        <w:t>in play situations.</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t>Link</w:t>
      </w:r>
      <w:r>
        <w:rPr>
          <w:rFonts w:cs="HelveticaNeue-Light"/>
          <w:sz w:val="26"/>
          <w:szCs w:val="26"/>
        </w:rPr>
        <w:t xml:space="preserve"> statements and stick</w:t>
      </w:r>
      <w:r w:rsidRPr="007061C5">
        <w:rPr>
          <w:rFonts w:cs="HelveticaNeue-Light"/>
          <w:sz w:val="26"/>
          <w:szCs w:val="26"/>
        </w:rPr>
        <w:t xml:space="preserve"> to a main theme or intention.</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t>Use talk to organise, sequence and clarify thinking, ideas,</w:t>
      </w:r>
      <w:r>
        <w:rPr>
          <w:rFonts w:cs="HelveticaNeue-Light"/>
          <w:sz w:val="26"/>
          <w:szCs w:val="26"/>
        </w:rPr>
        <w:t xml:space="preserve"> </w:t>
      </w:r>
      <w:r w:rsidRPr="007061C5">
        <w:rPr>
          <w:rFonts w:cs="HelveticaNeue-Light"/>
          <w:sz w:val="26"/>
          <w:szCs w:val="26"/>
        </w:rPr>
        <w:t>feelings and events.</w:t>
      </w:r>
    </w:p>
    <w:p w:rsidR="00E55634" w:rsidRPr="00E55634" w:rsidRDefault="007061C5" w:rsidP="00E55634">
      <w:pPr>
        <w:pStyle w:val="ListParagraph"/>
        <w:numPr>
          <w:ilvl w:val="0"/>
          <w:numId w:val="9"/>
        </w:numPr>
        <w:autoSpaceDE w:val="0"/>
        <w:autoSpaceDN w:val="0"/>
        <w:adjustRightInd w:val="0"/>
        <w:spacing w:after="0" w:line="360" w:lineRule="auto"/>
        <w:rPr>
          <w:sz w:val="26"/>
          <w:szCs w:val="26"/>
        </w:rPr>
      </w:pPr>
      <w:r w:rsidRPr="007061C5">
        <w:rPr>
          <w:rFonts w:cs="HelveticaNeue-Light"/>
          <w:sz w:val="26"/>
          <w:szCs w:val="26"/>
        </w:rPr>
        <w:t xml:space="preserve"> Introduce a storyline or narrative into their play.</w:t>
      </w:r>
    </w:p>
    <w:p w:rsidR="00E55634" w:rsidRPr="00E55634" w:rsidRDefault="00E55634" w:rsidP="00E55634">
      <w:pPr>
        <w:pStyle w:val="ListParagraph"/>
        <w:autoSpaceDE w:val="0"/>
        <w:autoSpaceDN w:val="0"/>
        <w:adjustRightInd w:val="0"/>
        <w:spacing w:after="0" w:line="360" w:lineRule="auto"/>
        <w:rPr>
          <w:sz w:val="26"/>
          <w:szCs w:val="26"/>
        </w:rPr>
      </w:pPr>
    </w:p>
    <w:p w:rsidR="00B11D15" w:rsidRPr="007434AC" w:rsidRDefault="00B11D15" w:rsidP="00B11D15">
      <w:pPr>
        <w:autoSpaceDE w:val="0"/>
        <w:autoSpaceDN w:val="0"/>
        <w:adjustRightInd w:val="0"/>
        <w:spacing w:after="0" w:line="360" w:lineRule="auto"/>
        <w:rPr>
          <w:b/>
          <w:sz w:val="28"/>
          <w:szCs w:val="28"/>
          <w:u w:val="single"/>
        </w:rPr>
      </w:pPr>
      <w:r w:rsidRPr="007434AC">
        <w:rPr>
          <w:b/>
          <w:sz w:val="28"/>
          <w:szCs w:val="28"/>
          <w:u w:val="single"/>
        </w:rPr>
        <w:t>Guidelines</w:t>
      </w:r>
    </w:p>
    <w:p w:rsidR="00B11D15" w:rsidRDefault="00B11D15" w:rsidP="00B11D15">
      <w:pPr>
        <w:autoSpaceDE w:val="0"/>
        <w:autoSpaceDN w:val="0"/>
        <w:adjustRightInd w:val="0"/>
        <w:spacing w:after="0" w:line="360" w:lineRule="auto"/>
        <w:rPr>
          <w:sz w:val="26"/>
          <w:szCs w:val="26"/>
        </w:rPr>
      </w:pPr>
      <w:r>
        <w:rPr>
          <w:sz w:val="26"/>
          <w:szCs w:val="26"/>
        </w:rPr>
        <w:t xml:space="preserve">The curriculum for </w:t>
      </w:r>
      <w:r w:rsidR="00513E39">
        <w:rPr>
          <w:sz w:val="26"/>
          <w:szCs w:val="26"/>
        </w:rPr>
        <w:t>Communication and Language</w:t>
      </w:r>
      <w:r>
        <w:rPr>
          <w:sz w:val="26"/>
          <w:szCs w:val="26"/>
        </w:rPr>
        <w:t xml:space="preserve"> is covered</w:t>
      </w:r>
      <w:r w:rsidR="00E55634">
        <w:rPr>
          <w:sz w:val="26"/>
          <w:szCs w:val="26"/>
        </w:rPr>
        <w:t xml:space="preserve"> via a yearly programme of weekly topics and carefully planned group sessions that are covered in accordance with the EYFS. </w:t>
      </w:r>
      <w:r>
        <w:rPr>
          <w:sz w:val="26"/>
          <w:szCs w:val="26"/>
        </w:rPr>
        <w:t xml:space="preserve">Weekly planning includes activities to develop </w:t>
      </w:r>
      <w:r w:rsidR="00513E39">
        <w:rPr>
          <w:sz w:val="26"/>
          <w:szCs w:val="26"/>
        </w:rPr>
        <w:t>Communication and Language</w:t>
      </w:r>
      <w:r>
        <w:rPr>
          <w:sz w:val="26"/>
          <w:szCs w:val="26"/>
        </w:rPr>
        <w:t xml:space="preserve">. The curriculum for </w:t>
      </w:r>
      <w:r w:rsidR="00513E39">
        <w:rPr>
          <w:sz w:val="26"/>
          <w:szCs w:val="26"/>
        </w:rPr>
        <w:t>Communication and Language</w:t>
      </w:r>
      <w:r>
        <w:rPr>
          <w:sz w:val="26"/>
          <w:szCs w:val="26"/>
        </w:rPr>
        <w:t xml:space="preserve"> includes a range of adult led activities, as well as child initiated activities.</w:t>
      </w:r>
    </w:p>
    <w:p w:rsidR="00E55634" w:rsidRDefault="00B11D15" w:rsidP="00B11D15">
      <w:pPr>
        <w:autoSpaceDE w:val="0"/>
        <w:autoSpaceDN w:val="0"/>
        <w:adjustRightInd w:val="0"/>
        <w:spacing w:after="0" w:line="360" w:lineRule="auto"/>
        <w:rPr>
          <w:sz w:val="26"/>
          <w:szCs w:val="26"/>
        </w:rPr>
      </w:pPr>
      <w:r>
        <w:rPr>
          <w:sz w:val="26"/>
          <w:szCs w:val="26"/>
        </w:rPr>
        <w:t>Activities take place individually and/or in small groups.</w:t>
      </w:r>
    </w:p>
    <w:p w:rsidR="00E55634" w:rsidRDefault="00E55634" w:rsidP="00B11D15">
      <w:pPr>
        <w:autoSpaceDE w:val="0"/>
        <w:autoSpaceDN w:val="0"/>
        <w:adjustRightInd w:val="0"/>
        <w:spacing w:after="0" w:line="360" w:lineRule="auto"/>
        <w:rPr>
          <w:b/>
          <w:sz w:val="28"/>
          <w:szCs w:val="28"/>
          <w:u w:val="single"/>
        </w:rPr>
      </w:pPr>
    </w:p>
    <w:p w:rsidR="00B11D15" w:rsidRPr="007434AC" w:rsidRDefault="00B11D15" w:rsidP="00B11D15">
      <w:pPr>
        <w:autoSpaceDE w:val="0"/>
        <w:autoSpaceDN w:val="0"/>
        <w:adjustRightInd w:val="0"/>
        <w:spacing w:after="0" w:line="360" w:lineRule="auto"/>
        <w:rPr>
          <w:b/>
          <w:sz w:val="28"/>
          <w:szCs w:val="28"/>
          <w:u w:val="single"/>
        </w:rPr>
      </w:pPr>
      <w:r w:rsidRPr="007434AC">
        <w:rPr>
          <w:b/>
          <w:sz w:val="28"/>
          <w:szCs w:val="28"/>
          <w:u w:val="single"/>
        </w:rPr>
        <w:t>Recording and Assessment</w:t>
      </w:r>
    </w:p>
    <w:p w:rsidR="004A78C4" w:rsidRDefault="003D52AA" w:rsidP="00453ACB">
      <w:pPr>
        <w:autoSpaceDE w:val="0"/>
        <w:autoSpaceDN w:val="0"/>
        <w:adjustRightInd w:val="0"/>
        <w:spacing w:after="0" w:line="360" w:lineRule="auto"/>
        <w:rPr>
          <w:sz w:val="26"/>
          <w:szCs w:val="26"/>
        </w:rPr>
      </w:pPr>
      <w:r>
        <w:rPr>
          <w:sz w:val="26"/>
          <w:szCs w:val="26"/>
        </w:rPr>
        <w:t>A 30 – 50 month and 40 – 60 month baseline assessment in Communication and Language is carried out on each child within their first 2 weeks of</w:t>
      </w:r>
      <w:r w:rsidR="00B11D15">
        <w:rPr>
          <w:sz w:val="26"/>
          <w:szCs w:val="26"/>
        </w:rPr>
        <w:t xml:space="preserve"> </w:t>
      </w:r>
      <w:r>
        <w:rPr>
          <w:sz w:val="26"/>
          <w:szCs w:val="26"/>
        </w:rPr>
        <w:t>starting in the main nursery school. If the child is in Catkins class, a 30 – 50 month baseline assessment will be carried out when the child is 30 months old and transfers onto the 30 – 50 month teaching targets.</w:t>
      </w:r>
    </w:p>
    <w:p w:rsidR="003D52AA" w:rsidRPr="004A78C4" w:rsidRDefault="003D52AA" w:rsidP="00453ACB">
      <w:pPr>
        <w:autoSpaceDE w:val="0"/>
        <w:autoSpaceDN w:val="0"/>
        <w:adjustRightInd w:val="0"/>
        <w:spacing w:after="0" w:line="360" w:lineRule="auto"/>
        <w:rPr>
          <w:sz w:val="26"/>
          <w:szCs w:val="26"/>
        </w:rPr>
      </w:pPr>
      <w:r>
        <w:rPr>
          <w:sz w:val="26"/>
          <w:szCs w:val="26"/>
        </w:rPr>
        <w:t>The child’s ‘Record of Progress’ is used as a format for recording baseline information and further progress throughout the year. Children’s records are updated regularly throughout the term. A tracking record keeps account of children’s progress in Communication and Language over the academic year. An exit assessment in Communication and Language is carried out at the end of the academic year.</w:t>
      </w:r>
    </w:p>
    <w:sectPr w:rsidR="003D52AA" w:rsidRPr="004A78C4" w:rsidSect="00690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B90"/>
    <w:multiLevelType w:val="hybridMultilevel"/>
    <w:tmpl w:val="7384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B05D9"/>
    <w:multiLevelType w:val="hybridMultilevel"/>
    <w:tmpl w:val="405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319AE"/>
    <w:multiLevelType w:val="hybridMultilevel"/>
    <w:tmpl w:val="FBA0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B5905"/>
    <w:multiLevelType w:val="hybridMultilevel"/>
    <w:tmpl w:val="1E78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E5D18"/>
    <w:multiLevelType w:val="hybridMultilevel"/>
    <w:tmpl w:val="743E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B134B"/>
    <w:multiLevelType w:val="hybridMultilevel"/>
    <w:tmpl w:val="B4BC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97854"/>
    <w:multiLevelType w:val="hybridMultilevel"/>
    <w:tmpl w:val="519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D700A"/>
    <w:multiLevelType w:val="hybridMultilevel"/>
    <w:tmpl w:val="2D68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6427EF"/>
    <w:multiLevelType w:val="hybridMultilevel"/>
    <w:tmpl w:val="8B385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FE7B6E"/>
    <w:multiLevelType w:val="hybridMultilevel"/>
    <w:tmpl w:val="6468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7"/>
  </w:num>
  <w:num w:numId="6">
    <w:abstractNumId w:val="0"/>
  </w:num>
  <w:num w:numId="7">
    <w:abstractNumId w:val="9"/>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2B"/>
    <w:rsid w:val="00053CA7"/>
    <w:rsid w:val="00056624"/>
    <w:rsid w:val="00083FDB"/>
    <w:rsid w:val="000B532B"/>
    <w:rsid w:val="000F63FA"/>
    <w:rsid w:val="0027154E"/>
    <w:rsid w:val="003228E2"/>
    <w:rsid w:val="003D52AA"/>
    <w:rsid w:val="003F4DDF"/>
    <w:rsid w:val="003F60F4"/>
    <w:rsid w:val="00453ACB"/>
    <w:rsid w:val="004560F2"/>
    <w:rsid w:val="00465D67"/>
    <w:rsid w:val="004A78C4"/>
    <w:rsid w:val="00513E39"/>
    <w:rsid w:val="00580062"/>
    <w:rsid w:val="005B01A0"/>
    <w:rsid w:val="006668DB"/>
    <w:rsid w:val="006904A6"/>
    <w:rsid w:val="006C117C"/>
    <w:rsid w:val="007061C5"/>
    <w:rsid w:val="007434AC"/>
    <w:rsid w:val="007912CD"/>
    <w:rsid w:val="007B4FDB"/>
    <w:rsid w:val="00AA661E"/>
    <w:rsid w:val="00B11D15"/>
    <w:rsid w:val="00BE43ED"/>
    <w:rsid w:val="00D11B6E"/>
    <w:rsid w:val="00E55634"/>
    <w:rsid w:val="00E61314"/>
    <w:rsid w:val="00EB00F8"/>
    <w:rsid w:val="00F0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04381-6766-4E5E-BAA6-47498BC8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dc:creator>
  <cp:lastModifiedBy>Leigh Davies</cp:lastModifiedBy>
  <cp:revision>2</cp:revision>
  <dcterms:created xsi:type="dcterms:W3CDTF">2020-07-03T12:22:00Z</dcterms:created>
  <dcterms:modified xsi:type="dcterms:W3CDTF">2020-07-03T12:22:00Z</dcterms:modified>
</cp:coreProperties>
</file>